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center"/>
        <w:rPr>
          <w:b/>
          <w:bCs/>
          <w:sz w:val="36"/>
          <w:szCs w:val="36"/>
        </w:rPr>
      </w:pPr>
      <w:r>
        <w:rPr>
          <w:rFonts w:hint="eastAsia"/>
          <w:b/>
          <w:bCs/>
          <w:sz w:val="36"/>
          <w:szCs w:val="36"/>
        </w:rPr>
        <w:t>废 旧 包 装 物 招 标 公 告</w:t>
      </w:r>
    </w:p>
    <w:p>
      <w:pPr>
        <w:ind w:firstLine="560"/>
        <w:jc w:val="center"/>
        <w:rPr>
          <w:sz w:val="28"/>
          <w:szCs w:val="28"/>
        </w:rPr>
      </w:pPr>
    </w:p>
    <w:p>
      <w:pPr>
        <w:pStyle w:val="2"/>
        <w:spacing w:before="0" w:after="0" w:line="400" w:lineRule="exact"/>
        <w:rPr>
          <w:rFonts w:ascii="仿宋" w:hAnsi="仿宋" w:eastAsia="仿宋" w:cs="仿宋"/>
          <w:sz w:val="30"/>
          <w:szCs w:val="30"/>
        </w:rPr>
      </w:pPr>
      <w:r>
        <w:rPr>
          <w:rFonts w:hint="eastAsia" w:ascii="仿宋" w:hAnsi="仿宋" w:eastAsia="仿宋" w:cs="仿宋"/>
          <w:sz w:val="30"/>
          <w:szCs w:val="30"/>
        </w:rPr>
        <w:t>1. 招标条件</w:t>
      </w:r>
    </w:p>
    <w:p>
      <w:pPr>
        <w:pStyle w:val="6"/>
        <w:spacing w:before="0" w:beforeAutospacing="0" w:after="0" w:afterAutospacing="0" w:line="400" w:lineRule="exact"/>
        <w:ind w:firstLine="602" w:firstLineChars="200"/>
        <w:rPr>
          <w:rFonts w:ascii="仿宋" w:hAnsi="仿宋" w:eastAsia="仿宋" w:cs="仿宋"/>
          <w:sz w:val="30"/>
          <w:szCs w:val="30"/>
        </w:rPr>
      </w:pPr>
      <w:r>
        <w:rPr>
          <w:rFonts w:hint="eastAsia" w:ascii="仿宋" w:hAnsi="仿宋" w:eastAsia="仿宋" w:cs="仿宋"/>
          <w:b/>
          <w:sz w:val="30"/>
          <w:szCs w:val="30"/>
          <w:u w:val="single"/>
        </w:rPr>
        <w:t>山东凯马汽车制造有限公司</w:t>
      </w:r>
      <w:r>
        <w:rPr>
          <w:rFonts w:hint="eastAsia" w:ascii="仿宋" w:hAnsi="仿宋" w:eastAsia="仿宋" w:cs="仿宋"/>
          <w:bCs/>
          <w:sz w:val="30"/>
          <w:szCs w:val="30"/>
        </w:rPr>
        <w:t>的</w:t>
      </w:r>
      <w:r>
        <w:rPr>
          <w:rFonts w:hint="eastAsia" w:ascii="仿宋" w:hAnsi="仿宋" w:eastAsia="仿宋" w:cs="仿宋"/>
          <w:b/>
          <w:sz w:val="30"/>
          <w:szCs w:val="30"/>
          <w:u w:val="single"/>
        </w:rPr>
        <w:t>废旧包装物</w:t>
      </w:r>
      <w:r>
        <w:rPr>
          <w:rFonts w:hint="eastAsia" w:ascii="仿宋" w:hAnsi="仿宋" w:eastAsia="仿宋" w:cs="仿宋"/>
          <w:sz w:val="30"/>
          <w:szCs w:val="30"/>
        </w:rPr>
        <w:t>已具备招标条件，现对该项目进行公开招标。</w:t>
      </w:r>
    </w:p>
    <w:p>
      <w:pPr>
        <w:pStyle w:val="2"/>
        <w:spacing w:before="0" w:after="0" w:line="400" w:lineRule="exact"/>
        <w:rPr>
          <w:rFonts w:ascii="仿宋" w:hAnsi="仿宋" w:eastAsia="仿宋" w:cs="仿宋"/>
          <w:sz w:val="30"/>
          <w:szCs w:val="30"/>
        </w:rPr>
      </w:pPr>
      <w:r>
        <w:rPr>
          <w:rFonts w:hint="eastAsia" w:ascii="仿宋" w:hAnsi="仿宋" w:eastAsia="仿宋" w:cs="仿宋"/>
          <w:sz w:val="30"/>
          <w:szCs w:val="30"/>
        </w:rPr>
        <w:t>2. 项目概况与招标范围：</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（1）项目地点：</w:t>
      </w:r>
      <w:r>
        <w:rPr>
          <w:rFonts w:hint="eastAsia" w:ascii="仿宋" w:hAnsi="仿宋" w:eastAsia="仿宋" w:cs="仿宋"/>
          <w:b/>
          <w:sz w:val="30"/>
          <w:szCs w:val="30"/>
          <w:u w:val="single"/>
        </w:rPr>
        <w:t>山东省寿光市东环路5888号山东凯马汽车制造有限公司</w:t>
      </w:r>
      <w:r>
        <w:rPr>
          <w:rFonts w:hint="eastAsia" w:ascii="仿宋" w:hAnsi="仿宋" w:eastAsia="仿宋" w:cs="仿宋"/>
          <w:sz w:val="30"/>
          <w:szCs w:val="30"/>
        </w:rPr>
        <w:t>。</w:t>
      </w:r>
    </w:p>
    <w:p>
      <w:pPr>
        <w:autoSpaceDE w:val="0"/>
        <w:autoSpaceDN w:val="0"/>
        <w:adjustRightInd w:val="0"/>
        <w:spacing w:line="400" w:lineRule="exact"/>
        <w:ind w:firstLine="600" w:firstLineChars="200"/>
        <w:jc w:val="left"/>
        <w:rPr>
          <w:rFonts w:ascii="仿宋" w:hAnsi="仿宋" w:eastAsia="仿宋" w:cs="仿宋"/>
          <w:b/>
          <w:bCs/>
          <w:sz w:val="30"/>
          <w:szCs w:val="30"/>
          <w:u w:val="single"/>
        </w:rPr>
      </w:pPr>
      <w:r>
        <w:rPr>
          <w:rFonts w:hint="eastAsia" w:ascii="仿宋" w:hAnsi="仿宋" w:eastAsia="仿宋" w:cs="仿宋"/>
          <w:sz w:val="30"/>
          <w:szCs w:val="30"/>
        </w:rPr>
        <w:t>（2）招标内容及范围：</w:t>
      </w:r>
      <w:r>
        <w:rPr>
          <w:rFonts w:hint="eastAsia" w:ascii="仿宋" w:hAnsi="仿宋" w:eastAsia="仿宋" w:cs="仿宋"/>
          <w:b/>
          <w:bCs/>
          <w:sz w:val="30"/>
          <w:szCs w:val="30"/>
          <w:u w:val="single"/>
        </w:rPr>
        <w:t>生产配件包装物如：</w:t>
      </w:r>
      <w:r>
        <w:rPr>
          <w:rFonts w:hint="eastAsia"/>
          <w:sz w:val="28"/>
          <w:szCs w:val="28"/>
          <w:u w:val="single"/>
        </w:rPr>
        <w:t>木箱、纸箱、塑料桶、编织袋、塑料袋等，包装物按数量投标，数量按</w:t>
      </w:r>
      <w:r>
        <w:rPr>
          <w:rFonts w:hint="eastAsia"/>
          <w:sz w:val="28"/>
          <w:szCs w:val="28"/>
          <w:u w:val="single"/>
          <w:lang w:val="en-US" w:eastAsia="zh-CN"/>
        </w:rPr>
        <w:t>10</w:t>
      </w:r>
      <w:r>
        <w:rPr>
          <w:rFonts w:hint="eastAsia"/>
          <w:sz w:val="28"/>
          <w:szCs w:val="28"/>
          <w:u w:val="single"/>
        </w:rPr>
        <w:t>000台计算。</w:t>
      </w:r>
    </w:p>
    <w:p>
      <w:pPr>
        <w:pStyle w:val="2"/>
        <w:spacing w:before="0" w:after="0" w:line="400" w:lineRule="exact"/>
        <w:rPr>
          <w:rFonts w:ascii="仿宋" w:hAnsi="仿宋" w:eastAsia="仿宋" w:cs="仿宋"/>
          <w:sz w:val="30"/>
          <w:szCs w:val="30"/>
        </w:rPr>
      </w:pPr>
      <w:r>
        <w:rPr>
          <w:rFonts w:hint="eastAsia" w:ascii="仿宋" w:hAnsi="仿宋" w:eastAsia="仿宋" w:cs="仿宋"/>
          <w:sz w:val="30"/>
          <w:szCs w:val="30"/>
        </w:rPr>
        <w:t>3. 投标人要求：</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有良好信誉的法人单位可参与投标，投标请携带一份营业执照复印件。</w:t>
      </w:r>
    </w:p>
    <w:p>
      <w:pPr>
        <w:pStyle w:val="2"/>
        <w:spacing w:before="0" w:after="0" w:line="400" w:lineRule="exact"/>
        <w:rPr>
          <w:rFonts w:ascii="仿宋" w:hAnsi="仿宋" w:eastAsia="仿宋" w:cs="仿宋"/>
          <w:sz w:val="30"/>
          <w:szCs w:val="30"/>
        </w:rPr>
      </w:pPr>
      <w:r>
        <w:rPr>
          <w:rFonts w:hint="eastAsia" w:ascii="仿宋" w:hAnsi="仿宋" w:eastAsia="仿宋" w:cs="仿宋"/>
          <w:sz w:val="30"/>
          <w:szCs w:val="30"/>
        </w:rPr>
        <w:t>4. 招标文件获取及开标时间相关事宜：</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凡有意参加投标者，请先在投标人“山东凯马汽车制造有限公司—招投标公告”官网（http://www.kamaqc.com/）下载招标文件。</w:t>
      </w:r>
    </w:p>
    <w:p>
      <w:pPr>
        <w:tabs>
          <w:tab w:val="left" w:pos="360"/>
        </w:tabs>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投标截止时间及开标时间：</w:t>
      </w:r>
      <w:r>
        <w:rPr>
          <w:rFonts w:hint="eastAsia" w:ascii="仿宋" w:hAnsi="仿宋" w:eastAsia="仿宋" w:cs="仿宋"/>
          <w:sz w:val="30"/>
          <w:szCs w:val="30"/>
          <w:u w:val="single"/>
        </w:rPr>
        <w:t>2</w:t>
      </w:r>
      <w:r>
        <w:rPr>
          <w:rFonts w:ascii="仿宋" w:hAnsi="仿宋" w:eastAsia="仿宋" w:cs="仿宋"/>
          <w:sz w:val="30"/>
          <w:szCs w:val="30"/>
          <w:u w:val="single"/>
        </w:rPr>
        <w:t>02</w:t>
      </w:r>
      <w:r>
        <w:rPr>
          <w:rFonts w:hint="eastAsia" w:ascii="仿宋" w:hAnsi="仿宋" w:eastAsia="仿宋" w:cs="仿宋"/>
          <w:sz w:val="30"/>
          <w:szCs w:val="30"/>
          <w:u w:val="single"/>
          <w:lang w:val="en-US" w:eastAsia="zh-CN"/>
        </w:rPr>
        <w:t>3</w:t>
      </w:r>
      <w:r>
        <w:rPr>
          <w:rFonts w:hint="eastAsia" w:ascii="仿宋" w:hAnsi="仿宋" w:eastAsia="仿宋" w:cs="仿宋"/>
          <w:sz w:val="30"/>
          <w:szCs w:val="30"/>
          <w:u w:val="single"/>
        </w:rPr>
        <w:t xml:space="preserve">年 </w:t>
      </w:r>
      <w:r>
        <w:rPr>
          <w:rFonts w:hint="eastAsia" w:ascii="仿宋" w:hAnsi="仿宋" w:eastAsia="仿宋" w:cs="仿宋"/>
          <w:sz w:val="30"/>
          <w:szCs w:val="30"/>
          <w:u w:val="single"/>
          <w:lang w:val="en-US" w:eastAsia="zh-CN"/>
        </w:rPr>
        <w:t>11</w:t>
      </w:r>
      <w:r>
        <w:rPr>
          <w:rFonts w:hint="eastAsia" w:ascii="仿宋" w:hAnsi="仿宋" w:eastAsia="仿宋" w:cs="仿宋"/>
          <w:sz w:val="30"/>
          <w:szCs w:val="30"/>
          <w:u w:val="single"/>
        </w:rPr>
        <w:t xml:space="preserve">月 </w:t>
      </w:r>
      <w:r>
        <w:rPr>
          <w:rFonts w:hint="eastAsia" w:ascii="仿宋" w:hAnsi="仿宋" w:eastAsia="仿宋" w:cs="仿宋"/>
          <w:sz w:val="30"/>
          <w:szCs w:val="30"/>
          <w:u w:val="single"/>
          <w:lang w:val="en-US" w:eastAsia="zh-CN"/>
        </w:rPr>
        <w:t>3</w:t>
      </w:r>
      <w:r>
        <w:rPr>
          <w:rFonts w:hint="eastAsia" w:ascii="仿宋" w:hAnsi="仿宋" w:eastAsia="仿宋" w:cs="仿宋"/>
          <w:sz w:val="30"/>
          <w:szCs w:val="30"/>
          <w:u w:val="single"/>
        </w:rPr>
        <w:t>日</w:t>
      </w:r>
      <w:r>
        <w:rPr>
          <w:rFonts w:hint="eastAsia" w:ascii="仿宋" w:hAnsi="仿宋" w:eastAsia="仿宋" w:cs="仿宋"/>
          <w:sz w:val="30"/>
          <w:szCs w:val="30"/>
        </w:rPr>
        <w:t>（在山东凯马汽车制造有限公司511会议室开标）。</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逾期未到的或者未到指定地点的投标文件，招标人不予受理。</w:t>
      </w:r>
    </w:p>
    <w:p>
      <w:pPr>
        <w:tabs>
          <w:tab w:val="left" w:pos="360"/>
        </w:tabs>
        <w:spacing w:line="400" w:lineRule="exact"/>
        <w:rPr>
          <w:rFonts w:ascii="仿宋" w:hAnsi="仿宋" w:eastAsia="仿宋" w:cs="仿宋"/>
          <w:b/>
          <w:bCs/>
          <w:sz w:val="30"/>
          <w:szCs w:val="30"/>
        </w:rPr>
      </w:pPr>
      <w:r>
        <w:rPr>
          <w:rFonts w:hint="eastAsia" w:ascii="仿宋" w:hAnsi="仿宋" w:eastAsia="仿宋" w:cs="仿宋"/>
          <w:b/>
          <w:bCs/>
          <w:sz w:val="30"/>
          <w:szCs w:val="30"/>
        </w:rPr>
        <w:t>5. 联系方式：</w:t>
      </w:r>
    </w:p>
    <w:p>
      <w:pPr>
        <w:tabs>
          <w:tab w:val="left" w:pos="360"/>
        </w:tabs>
        <w:spacing w:line="400" w:lineRule="exact"/>
        <w:jc w:val="left"/>
        <w:rPr>
          <w:rFonts w:ascii="仿宋" w:hAnsi="仿宋" w:eastAsia="仿宋" w:cs="仿宋"/>
          <w:sz w:val="30"/>
          <w:szCs w:val="30"/>
        </w:rPr>
      </w:pPr>
      <w:r>
        <w:rPr>
          <w:rFonts w:hint="eastAsia" w:ascii="仿宋" w:hAnsi="仿宋" w:eastAsia="仿宋" w:cs="仿宋"/>
          <w:sz w:val="30"/>
          <w:szCs w:val="30"/>
        </w:rPr>
        <w:t xml:space="preserve">招  标  人：山东凯马汽车制造有限公司                                             联  系  人：王女士                            </w:t>
      </w:r>
    </w:p>
    <w:p>
      <w:pPr>
        <w:tabs>
          <w:tab w:val="left" w:pos="360"/>
        </w:tabs>
        <w:spacing w:line="400" w:lineRule="exact"/>
        <w:rPr>
          <w:rFonts w:ascii="仿宋" w:hAnsi="仿宋" w:eastAsia="仿宋" w:cs="仿宋"/>
          <w:sz w:val="30"/>
          <w:szCs w:val="30"/>
        </w:rPr>
      </w:pPr>
      <w:r>
        <w:rPr>
          <w:rFonts w:hint="eastAsia" w:ascii="仿宋" w:hAnsi="仿宋" w:eastAsia="仿宋" w:cs="仿宋"/>
          <w:sz w:val="30"/>
          <w:szCs w:val="30"/>
        </w:rPr>
        <w:t xml:space="preserve">电      话：18753662866                        </w:t>
      </w:r>
    </w:p>
    <w:p>
      <w:pPr>
        <w:tabs>
          <w:tab w:val="left" w:pos="360"/>
        </w:tabs>
        <w:spacing w:line="400" w:lineRule="exact"/>
        <w:jc w:val="right"/>
        <w:rPr>
          <w:rFonts w:ascii="仿宋" w:hAnsi="仿宋" w:eastAsia="仿宋" w:cs="仿宋"/>
          <w:sz w:val="30"/>
          <w:szCs w:val="30"/>
        </w:rPr>
      </w:pPr>
    </w:p>
    <w:p>
      <w:pPr>
        <w:tabs>
          <w:tab w:val="left" w:pos="360"/>
        </w:tabs>
        <w:spacing w:line="400" w:lineRule="exact"/>
        <w:jc w:val="right"/>
        <w:rPr>
          <w:rFonts w:ascii="仿宋" w:hAnsi="仿宋" w:eastAsia="仿宋" w:cs="仿宋"/>
          <w:sz w:val="30"/>
          <w:szCs w:val="30"/>
        </w:rPr>
      </w:pPr>
      <w:r>
        <w:rPr>
          <w:rFonts w:hint="eastAsia" w:ascii="仿宋" w:hAnsi="仿宋" w:eastAsia="仿宋" w:cs="仿宋"/>
          <w:sz w:val="30"/>
          <w:szCs w:val="30"/>
        </w:rPr>
        <w:t>2</w:t>
      </w:r>
      <w:r>
        <w:rPr>
          <w:rFonts w:ascii="仿宋" w:hAnsi="仿宋" w:eastAsia="仿宋" w:cs="仿宋"/>
          <w:sz w:val="30"/>
          <w:szCs w:val="30"/>
        </w:rPr>
        <w:t>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lang w:val="en-US" w:eastAsia="zh-CN"/>
        </w:rPr>
        <w:t>10</w:t>
      </w:r>
      <w:r>
        <w:rPr>
          <w:rFonts w:hint="eastAsia" w:ascii="仿宋" w:hAnsi="仿宋" w:eastAsia="仿宋" w:cs="仿宋"/>
          <w:sz w:val="30"/>
          <w:szCs w:val="30"/>
        </w:rPr>
        <w:t>月</w:t>
      </w:r>
      <w:r>
        <w:rPr>
          <w:rFonts w:hint="eastAsia" w:ascii="仿宋" w:hAnsi="仿宋" w:eastAsia="仿宋" w:cs="仿宋"/>
          <w:sz w:val="30"/>
          <w:szCs w:val="30"/>
          <w:lang w:val="en-US" w:eastAsia="zh-CN"/>
        </w:rPr>
        <w:t>10</w:t>
      </w:r>
      <w:r>
        <w:rPr>
          <w:rFonts w:hint="eastAsia" w:ascii="仿宋" w:hAnsi="仿宋" w:eastAsia="仿宋" w:cs="仿宋"/>
          <w:sz w:val="30"/>
          <w:szCs w:val="30"/>
        </w:rPr>
        <w:t>日</w:t>
      </w: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sz w:val="36"/>
          <w:szCs w:val="36"/>
        </w:rPr>
      </w:pPr>
      <w:r>
        <w:rPr>
          <w:rFonts w:hint="eastAsia"/>
          <w:sz w:val="36"/>
          <w:szCs w:val="36"/>
        </w:rPr>
        <w:t>投 标 须 知</w:t>
      </w:r>
    </w:p>
    <w:p>
      <w:pPr>
        <w:jc w:val="center"/>
        <w:rPr>
          <w:sz w:val="28"/>
          <w:szCs w:val="28"/>
        </w:rPr>
      </w:pPr>
    </w:p>
    <w:p>
      <w:pPr>
        <w:ind w:firstLine="638" w:firstLineChars="228"/>
        <w:jc w:val="left"/>
        <w:rPr>
          <w:sz w:val="28"/>
          <w:szCs w:val="28"/>
        </w:rPr>
      </w:pPr>
      <w:r>
        <w:rPr>
          <w:rFonts w:hint="eastAsia"/>
          <w:sz w:val="28"/>
          <w:szCs w:val="28"/>
        </w:rPr>
        <w:t>一、本“投标须知”是</w:t>
      </w:r>
      <w:r>
        <w:rPr>
          <w:rFonts w:ascii="Helvetica" w:hAnsi="Helvetica" w:eastAsia="Helvetica" w:cs="Helvetica"/>
          <w:color w:val="000000"/>
          <w:sz w:val="28"/>
          <w:szCs w:val="28"/>
        </w:rPr>
        <w:t>根据《中华人民共和国民事诉讼法》等相关法律规定所制订，</w:t>
      </w:r>
      <w:r>
        <w:rPr>
          <w:rFonts w:hint="eastAsia" w:ascii="Helvetica" w:hAnsi="Helvetica" w:eastAsia="宋体" w:cs="Helvetica"/>
          <w:color w:val="000000"/>
          <w:sz w:val="28"/>
          <w:szCs w:val="28"/>
        </w:rPr>
        <w:t>投标</w:t>
      </w:r>
      <w:r>
        <w:rPr>
          <w:rFonts w:ascii="Helvetica" w:hAnsi="Helvetica" w:eastAsia="Helvetica" w:cs="Helvetica"/>
          <w:color w:val="000000"/>
          <w:sz w:val="28"/>
          <w:szCs w:val="28"/>
        </w:rPr>
        <w:t>人应认真仔细阅读，了解本须知的全部内容。</w:t>
      </w:r>
    </w:p>
    <w:p>
      <w:pPr>
        <w:ind w:firstLine="700" w:firstLineChars="250"/>
        <w:jc w:val="left"/>
        <w:rPr>
          <w:sz w:val="28"/>
          <w:szCs w:val="28"/>
        </w:rPr>
      </w:pPr>
      <w:r>
        <w:rPr>
          <w:rFonts w:hint="eastAsia" w:ascii="Helvetica" w:hAnsi="Helvetica" w:eastAsia="宋体" w:cs="Helvetica"/>
          <w:color w:val="000000"/>
          <w:sz w:val="28"/>
          <w:szCs w:val="28"/>
        </w:rPr>
        <w:t>二、</w:t>
      </w:r>
      <w:r>
        <w:rPr>
          <w:rFonts w:ascii="Helvetica" w:hAnsi="Helvetica" w:eastAsia="Helvetica" w:cs="Helvetica"/>
          <w:color w:val="000000"/>
          <w:sz w:val="28"/>
          <w:szCs w:val="28"/>
        </w:rPr>
        <w:t>本次</w:t>
      </w:r>
      <w:r>
        <w:rPr>
          <w:rFonts w:hint="eastAsia" w:ascii="Helvetica" w:hAnsi="Helvetica" w:eastAsia="宋体" w:cs="Helvetica"/>
          <w:color w:val="000000"/>
          <w:sz w:val="28"/>
          <w:szCs w:val="28"/>
        </w:rPr>
        <w:t>废旧包装物招标事宜</w:t>
      </w:r>
      <w:r>
        <w:rPr>
          <w:rFonts w:ascii="Helvetica" w:hAnsi="Helvetica" w:eastAsia="Helvetica" w:cs="Helvetica"/>
          <w:color w:val="000000"/>
          <w:sz w:val="28"/>
          <w:szCs w:val="28"/>
        </w:rPr>
        <w:t>遵循公开、公平、公正、诚实守信的原则，</w:t>
      </w:r>
      <w:r>
        <w:rPr>
          <w:rFonts w:hint="eastAsia" w:ascii="Helvetica" w:hAnsi="Helvetica" w:eastAsia="宋体" w:cs="Helvetica"/>
          <w:color w:val="000000"/>
          <w:sz w:val="28"/>
          <w:szCs w:val="28"/>
        </w:rPr>
        <w:t>招标过程</w:t>
      </w:r>
      <w:r>
        <w:rPr>
          <w:rFonts w:ascii="Helvetica" w:hAnsi="Helvetica" w:eastAsia="Helvetica" w:cs="Helvetica"/>
          <w:color w:val="000000"/>
          <w:sz w:val="28"/>
          <w:szCs w:val="28"/>
        </w:rPr>
        <w:t>具备法律效力。参加本次</w:t>
      </w:r>
      <w:r>
        <w:rPr>
          <w:rFonts w:hint="eastAsia" w:ascii="Helvetica" w:hAnsi="Helvetica" w:eastAsia="宋体" w:cs="Helvetica"/>
          <w:color w:val="000000"/>
          <w:sz w:val="28"/>
          <w:szCs w:val="28"/>
        </w:rPr>
        <w:t>投标</w:t>
      </w:r>
      <w:r>
        <w:rPr>
          <w:rFonts w:ascii="Helvetica" w:hAnsi="Helvetica" w:eastAsia="Helvetica" w:cs="Helvetica"/>
          <w:color w:val="000000"/>
          <w:sz w:val="28"/>
          <w:szCs w:val="28"/>
        </w:rPr>
        <w:t>的</w:t>
      </w:r>
      <w:r>
        <w:rPr>
          <w:rFonts w:hint="eastAsia" w:ascii="Helvetica" w:hAnsi="Helvetica" w:eastAsia="宋体" w:cs="Helvetica"/>
          <w:color w:val="000000"/>
          <w:sz w:val="28"/>
          <w:szCs w:val="28"/>
        </w:rPr>
        <w:t>投标</w:t>
      </w:r>
      <w:r>
        <w:rPr>
          <w:rFonts w:ascii="Helvetica" w:hAnsi="Helvetica" w:eastAsia="Helvetica" w:cs="Helvetica"/>
          <w:color w:val="000000"/>
          <w:sz w:val="28"/>
          <w:szCs w:val="28"/>
        </w:rPr>
        <w:t>人必须遵守本须知的各项条款，并对自己的行为承担法律责任。</w:t>
      </w:r>
      <w:r>
        <w:rPr>
          <w:rFonts w:hint="eastAsia"/>
          <w:sz w:val="28"/>
          <w:szCs w:val="28"/>
        </w:rPr>
        <w:t>。</w:t>
      </w:r>
    </w:p>
    <w:p>
      <w:pPr>
        <w:ind w:firstLine="700" w:firstLineChars="250"/>
        <w:jc w:val="left"/>
        <w:rPr>
          <w:sz w:val="28"/>
          <w:szCs w:val="28"/>
        </w:rPr>
      </w:pPr>
      <w:r>
        <w:rPr>
          <w:rFonts w:hint="eastAsia"/>
          <w:sz w:val="28"/>
          <w:szCs w:val="28"/>
        </w:rPr>
        <w:t>三、本次投标标的物为山东凯马汽车制造有限公司（含东风凯马）生产配件的包装物，主要包括木箱、纸箱、塑料桶、编织袋、塑料袋。投标单位为</w:t>
      </w:r>
      <w:r>
        <w:rPr>
          <w:rFonts w:hint="eastAsia"/>
          <w:sz w:val="28"/>
          <w:szCs w:val="28"/>
          <w:u w:val="single"/>
        </w:rPr>
        <w:t xml:space="preserve">    元/辆，</w:t>
      </w:r>
      <w:r>
        <w:rPr>
          <w:rFonts w:hint="eastAsia"/>
          <w:sz w:val="28"/>
          <w:szCs w:val="28"/>
        </w:rPr>
        <w:t>数量为</w:t>
      </w:r>
      <w:r>
        <w:rPr>
          <w:rFonts w:hint="eastAsia"/>
          <w:sz w:val="28"/>
          <w:szCs w:val="28"/>
          <w:lang w:val="en-US" w:eastAsia="zh-CN"/>
        </w:rPr>
        <w:t>10</w:t>
      </w:r>
      <w:r>
        <w:rPr>
          <w:rFonts w:hint="eastAsia"/>
          <w:sz w:val="28"/>
          <w:szCs w:val="28"/>
        </w:rPr>
        <w:t>0000辆。</w:t>
      </w:r>
    </w:p>
    <w:p>
      <w:pPr>
        <w:ind w:firstLine="700" w:firstLineChars="250"/>
        <w:jc w:val="left"/>
        <w:rPr>
          <w:color w:val="FF0000"/>
          <w:sz w:val="28"/>
          <w:szCs w:val="28"/>
        </w:rPr>
      </w:pPr>
      <w:r>
        <w:rPr>
          <w:rFonts w:hint="eastAsia"/>
          <w:sz w:val="28"/>
          <w:szCs w:val="28"/>
        </w:rPr>
        <w:t>四、</w:t>
      </w:r>
      <w:r>
        <w:rPr>
          <w:rFonts w:hint="eastAsia"/>
          <w:sz w:val="28"/>
          <w:szCs w:val="28"/>
          <w:lang w:val="en-US" w:eastAsia="zh-CN"/>
        </w:rPr>
        <w:t>投标法人单位其</w:t>
      </w:r>
      <w:r>
        <w:rPr>
          <w:rFonts w:hint="eastAsia"/>
          <w:color w:val="auto"/>
          <w:sz w:val="30"/>
          <w:szCs w:val="30"/>
        </w:rPr>
        <w:t>经营范围中应包括固体废物收集或治理，并且注册资金不少于5</w:t>
      </w:r>
      <w:r>
        <w:rPr>
          <w:color w:val="auto"/>
          <w:sz w:val="30"/>
          <w:szCs w:val="30"/>
        </w:rPr>
        <w:t>0</w:t>
      </w:r>
      <w:r>
        <w:rPr>
          <w:rFonts w:hint="eastAsia"/>
          <w:color w:val="auto"/>
          <w:sz w:val="30"/>
          <w:szCs w:val="30"/>
        </w:rPr>
        <w:t>万元</w:t>
      </w:r>
      <w:r>
        <w:rPr>
          <w:rFonts w:hint="eastAsia"/>
          <w:color w:val="auto"/>
          <w:sz w:val="30"/>
          <w:szCs w:val="30"/>
          <w:lang w:eastAsia="zh-CN"/>
        </w:rPr>
        <w:t>，</w:t>
      </w:r>
      <w:r>
        <w:rPr>
          <w:rFonts w:hint="eastAsia"/>
          <w:color w:val="auto"/>
          <w:sz w:val="30"/>
          <w:szCs w:val="30"/>
          <w:lang w:val="en-US" w:eastAsia="zh-CN"/>
        </w:rPr>
        <w:t>投标时</w:t>
      </w:r>
      <w:r>
        <w:rPr>
          <w:rFonts w:hint="eastAsia"/>
          <w:color w:val="auto"/>
          <w:sz w:val="28"/>
          <w:szCs w:val="28"/>
        </w:rPr>
        <w:t>请</w:t>
      </w:r>
      <w:r>
        <w:rPr>
          <w:rFonts w:hint="eastAsia"/>
          <w:sz w:val="28"/>
          <w:szCs w:val="28"/>
        </w:rPr>
        <w:t>带好公章和法人授权委托书，或者带盖章的空白投标文件</w:t>
      </w:r>
      <w:r>
        <w:rPr>
          <w:rFonts w:hint="eastAsia"/>
          <w:color w:val="FF0000"/>
          <w:sz w:val="28"/>
          <w:szCs w:val="28"/>
        </w:rPr>
        <w:t>。</w:t>
      </w:r>
    </w:p>
    <w:p>
      <w:pPr>
        <w:ind w:firstLine="700" w:firstLineChars="250"/>
        <w:jc w:val="left"/>
        <w:rPr>
          <w:sz w:val="28"/>
          <w:szCs w:val="28"/>
        </w:rPr>
      </w:pPr>
      <w:r>
        <w:rPr>
          <w:rFonts w:hint="eastAsia"/>
          <w:sz w:val="28"/>
          <w:szCs w:val="28"/>
        </w:rPr>
        <w:t>五、投标前，参与本次投标的个人或法人到凯马汽车财务部预交投标保证金人民币15万元（大写壹拾伍万元整），以财务部开具的收款收据为准，未交纳投标保证金者不得参与本次投标。</w:t>
      </w:r>
    </w:p>
    <w:p>
      <w:pPr>
        <w:widowControl/>
        <w:ind w:firstLine="640"/>
        <w:jc w:val="left"/>
        <w:rPr>
          <w:rFonts w:ascii="宋体" w:hAnsi="宋体" w:eastAsia="宋体" w:cs="宋体"/>
          <w:sz w:val="28"/>
          <w:szCs w:val="28"/>
        </w:rPr>
      </w:pPr>
      <w:r>
        <w:rPr>
          <w:rFonts w:hint="eastAsia"/>
          <w:sz w:val="28"/>
          <w:szCs w:val="28"/>
        </w:rPr>
        <w:t>六、投标开始后所有投标人参与第一次竞标，在既定标底的基础上投出各自的最高价格。此后在上一次最高价格的基础上进行新一轮竞价，每次加价不低于0.5元/辆，依次类推，</w:t>
      </w:r>
      <w:r>
        <w:rPr>
          <w:rStyle w:val="10"/>
          <w:rFonts w:hint="eastAsia" w:ascii="宋体" w:hAnsi="宋体" w:eastAsia="宋体" w:cs="宋体"/>
          <w:bCs/>
          <w:kern w:val="0"/>
          <w:sz w:val="28"/>
          <w:szCs w:val="28"/>
          <w:shd w:val="clear" w:color="auto" w:fill="FFFFFF"/>
          <w:lang w:bidi="ar"/>
        </w:rPr>
        <w:t>本次竞标活动设置延时出价流程，在竞标活动结束前，每最后5分钟如果有竞标人出价，就自动延迟5分钟。</w:t>
      </w:r>
      <w:r>
        <w:rPr>
          <w:rFonts w:hint="eastAsia" w:ascii="宋体" w:hAnsi="宋体" w:eastAsia="宋体" w:cs="宋体"/>
          <w:color w:val="000000"/>
          <w:sz w:val="28"/>
          <w:szCs w:val="28"/>
        </w:rPr>
        <w:t>竞标程序结束前5分钟内无人出价的，最后出价即为中标价格。</w:t>
      </w:r>
    </w:p>
    <w:p>
      <w:pPr>
        <w:ind w:firstLine="638" w:firstLineChars="228"/>
        <w:jc w:val="left"/>
        <w:rPr>
          <w:sz w:val="28"/>
          <w:szCs w:val="28"/>
        </w:rPr>
      </w:pPr>
      <w:r>
        <w:rPr>
          <w:rFonts w:hint="eastAsia"/>
          <w:sz w:val="28"/>
          <w:szCs w:val="28"/>
        </w:rPr>
        <w:t>七、中标的人交纳的投标保证金在合同期满验收合格时退还，未中标人的投标保证金收据转交财务部，财务部原则上当天退回投标保证金。</w:t>
      </w:r>
    </w:p>
    <w:p>
      <w:pPr>
        <w:pStyle w:val="6"/>
        <w:spacing w:before="0" w:beforeAutospacing="0" w:after="0" w:afterAutospacing="0" w:line="330" w:lineRule="atLeast"/>
        <w:ind w:firstLine="638" w:firstLineChars="228"/>
        <w:rPr>
          <w:rFonts w:eastAsia="宋体"/>
          <w:sz w:val="28"/>
          <w:szCs w:val="28"/>
        </w:rPr>
      </w:pPr>
      <w:r>
        <w:rPr>
          <w:rFonts w:hint="eastAsia"/>
          <w:sz w:val="28"/>
          <w:szCs w:val="28"/>
        </w:rPr>
        <w:t>八</w:t>
      </w:r>
      <w:r>
        <w:rPr>
          <w:rFonts w:hint="eastAsia" w:eastAsia="宋体"/>
          <w:sz w:val="28"/>
          <w:szCs w:val="28"/>
        </w:rPr>
        <w:t>、</w:t>
      </w:r>
      <w:r>
        <w:rPr>
          <w:rFonts w:hint="eastAsia" w:eastAsia="宋体"/>
          <w:color w:val="000000"/>
          <w:sz w:val="28"/>
          <w:szCs w:val="28"/>
          <w:shd w:val="clear" w:color="auto" w:fill="FFFFFF"/>
        </w:rPr>
        <w:t>竞标成交后，中标人应在</w:t>
      </w:r>
      <w:r>
        <w:rPr>
          <w:rFonts w:hint="eastAsia" w:eastAsia="宋体"/>
          <w:sz w:val="28"/>
          <w:szCs w:val="28"/>
          <w:shd w:val="clear" w:color="auto" w:fill="FFFFFF"/>
        </w:rPr>
        <w:t>竞标成交后5个工作日内足额缴</w:t>
      </w:r>
      <w:r>
        <w:rPr>
          <w:rFonts w:hint="eastAsia" w:eastAsia="宋体"/>
          <w:color w:val="000000"/>
          <w:sz w:val="28"/>
          <w:szCs w:val="28"/>
          <w:shd w:val="clear" w:color="auto" w:fill="FFFFFF"/>
        </w:rPr>
        <w:t>纳中标款项，以财务入账为准。</w:t>
      </w:r>
    </w:p>
    <w:p>
      <w:pPr>
        <w:pStyle w:val="6"/>
        <w:spacing w:before="0" w:beforeAutospacing="0" w:after="0" w:afterAutospacing="0" w:line="330" w:lineRule="atLeast"/>
        <w:ind w:firstLine="638" w:firstLineChars="228"/>
        <w:rPr>
          <w:rFonts w:eastAsia="宋体"/>
          <w:sz w:val="28"/>
          <w:szCs w:val="28"/>
        </w:rPr>
      </w:pPr>
      <w:r>
        <w:rPr>
          <w:rFonts w:hint="eastAsia" w:eastAsia="宋体"/>
          <w:color w:val="000000"/>
          <w:sz w:val="28"/>
          <w:szCs w:val="28"/>
        </w:rPr>
        <w:t>九、中标人逾期3日内未支付中标款，公司可以组织重新投标。重新投标时，原投标人不得参加。出现下列情况投标</w:t>
      </w:r>
      <w:r>
        <w:rPr>
          <w:rFonts w:hint="eastAsia" w:eastAsia="宋体"/>
          <w:sz w:val="28"/>
          <w:szCs w:val="28"/>
        </w:rPr>
        <w:t>保证金不予退还：1、竞标成交后中标人悔标的；2、中标人逾期3日内未足额交纳中标款项的。</w:t>
      </w:r>
    </w:p>
    <w:p>
      <w:pPr>
        <w:pStyle w:val="6"/>
        <w:spacing w:before="0" w:beforeAutospacing="0" w:after="0" w:afterAutospacing="0" w:line="330" w:lineRule="atLeast"/>
        <w:ind w:firstLine="638" w:firstLineChars="228"/>
        <w:rPr>
          <w:rFonts w:eastAsia="宋体"/>
          <w:color w:val="000000"/>
          <w:sz w:val="28"/>
          <w:szCs w:val="28"/>
          <w:lang w:bidi="ar"/>
        </w:rPr>
      </w:pPr>
      <w:r>
        <w:rPr>
          <w:rFonts w:hint="eastAsia" w:eastAsia="宋体"/>
          <w:sz w:val="28"/>
          <w:szCs w:val="28"/>
        </w:rPr>
        <w:t>十、</w:t>
      </w:r>
      <w:r>
        <w:rPr>
          <w:rFonts w:hint="eastAsia" w:eastAsia="宋体"/>
          <w:color w:val="000000"/>
          <w:sz w:val="28"/>
          <w:szCs w:val="28"/>
          <w:lang w:bidi="ar"/>
        </w:rPr>
        <w:t>参加本次竞标的投标人应当遵守投标须知的规定，不得阻挠其他竞标人竞拍，不得操纵、垄断竞标价格，严禁竞标人恶意串标，上述行为一经发现，将取消其竞标资格，并追究相关的法律责任。</w:t>
      </w:r>
    </w:p>
    <w:p>
      <w:pPr>
        <w:pStyle w:val="6"/>
        <w:spacing w:before="0" w:beforeAutospacing="0" w:after="0" w:afterAutospacing="0" w:line="330" w:lineRule="atLeast"/>
        <w:ind w:firstLine="638" w:firstLineChars="228"/>
        <w:rPr>
          <w:rFonts w:eastAsia="宋体"/>
          <w:color w:val="000000"/>
          <w:sz w:val="28"/>
          <w:szCs w:val="28"/>
          <w:lang w:bidi="ar"/>
        </w:rPr>
      </w:pPr>
      <w:r>
        <w:rPr>
          <w:rFonts w:hint="eastAsia" w:eastAsia="宋体"/>
          <w:color w:val="000000"/>
          <w:sz w:val="28"/>
          <w:szCs w:val="28"/>
          <w:lang w:bidi="ar"/>
        </w:rPr>
        <w:t>十一、中标人中标后，在日常废旧包装物操作过程中，必须遵守公司有关《生产安全责任制》中的管理规定，如出现人身伤亡、火灾等安全事故，造成的所有损失由中标人承担，包括给公司造成的损失及上级罚款等。如出现重大安全事故，后期不得参与公司废旧包装物招标。</w:t>
      </w:r>
    </w:p>
    <w:p>
      <w:pPr>
        <w:pStyle w:val="17"/>
        <w:numPr>
          <w:ilvl w:val="0"/>
          <w:numId w:val="1"/>
        </w:numPr>
        <w:ind w:firstLineChars="0"/>
        <w:rPr>
          <w:color w:val="auto"/>
          <w:sz w:val="30"/>
          <w:szCs w:val="30"/>
        </w:rPr>
      </w:pPr>
      <w:r>
        <w:rPr>
          <w:rFonts w:hint="eastAsia" w:eastAsia="宋体" w:cs="宋体"/>
          <w:color w:val="000000"/>
          <w:kern w:val="0"/>
          <w:sz w:val="28"/>
          <w:szCs w:val="28"/>
          <w:lang w:bidi="ar"/>
        </w:rPr>
        <w:t>十二、中标人在合同期间</w:t>
      </w:r>
      <w:r>
        <w:rPr>
          <w:rFonts w:hint="eastAsia" w:eastAsia="宋体" w:cs="宋体"/>
          <w:color w:val="auto"/>
          <w:kern w:val="0"/>
          <w:sz w:val="28"/>
          <w:szCs w:val="28"/>
          <w:lang w:bidi="ar"/>
        </w:rPr>
        <w:t>，</w:t>
      </w:r>
      <w:r>
        <w:rPr>
          <w:rFonts w:hint="eastAsia"/>
          <w:color w:val="auto"/>
          <w:sz w:val="30"/>
          <w:szCs w:val="30"/>
        </w:rPr>
        <w:t>进入垃圾场特种车辆应注册登记，符合环保规范，并提供年检报告及操作证。</w:t>
      </w:r>
    </w:p>
    <w:p>
      <w:pPr>
        <w:pStyle w:val="6"/>
        <w:spacing w:before="0" w:beforeAutospacing="0" w:after="0" w:afterAutospacing="0" w:line="330" w:lineRule="atLeast"/>
        <w:ind w:firstLine="638" w:firstLineChars="228"/>
        <w:rPr>
          <w:sz w:val="28"/>
          <w:szCs w:val="28"/>
        </w:rPr>
      </w:pPr>
      <w:r>
        <w:rPr>
          <w:rFonts w:hint="eastAsia" w:eastAsia="宋体"/>
          <w:color w:val="auto"/>
          <w:sz w:val="28"/>
          <w:szCs w:val="28"/>
          <w:lang w:bidi="ar"/>
        </w:rPr>
        <w:t>厂区内除建筑垃圾外其余垃圾清运及费用均由中标人承担，并确保垃圾清运及时，垃圾须请寿光环卫部门清运，并提供</w:t>
      </w:r>
      <w:r>
        <w:rPr>
          <w:rFonts w:hint="eastAsia"/>
          <w:color w:val="auto"/>
          <w:sz w:val="30"/>
          <w:szCs w:val="30"/>
        </w:rPr>
        <w:t>投标公司与寿光环卫部门合作协议</w:t>
      </w:r>
      <w:r>
        <w:rPr>
          <w:rFonts w:hint="eastAsia" w:eastAsia="宋体"/>
          <w:color w:val="auto"/>
          <w:sz w:val="28"/>
          <w:szCs w:val="28"/>
          <w:lang w:bidi="ar"/>
        </w:rPr>
        <w:t>。</w:t>
      </w:r>
      <w:r>
        <w:rPr>
          <w:rFonts w:hint="eastAsia"/>
          <w:color w:val="auto"/>
          <w:sz w:val="28"/>
          <w:szCs w:val="28"/>
        </w:rPr>
        <w:t>合同到期后，垃圾必须清理干净，中</w:t>
      </w:r>
      <w:r>
        <w:rPr>
          <w:rFonts w:hint="eastAsia"/>
          <w:sz w:val="28"/>
          <w:szCs w:val="28"/>
        </w:rPr>
        <w:t>标标的物必须清理干净，公司将组织工作小组现场验收，验收不合格者中标保证金不退，且后期不得参与该类投标活动。合同期间出现垃圾清运不及时造成安全隐患的，公司有权协调环卫部门进行清理，其涉及的相关费用由中标方承担。</w:t>
      </w:r>
    </w:p>
    <w:p>
      <w:pPr>
        <w:pStyle w:val="6"/>
        <w:spacing w:before="0" w:beforeAutospacing="0" w:after="0" w:afterAutospacing="0" w:line="330" w:lineRule="atLeast"/>
        <w:ind w:firstLine="638" w:firstLineChars="228"/>
        <w:rPr>
          <w:sz w:val="28"/>
          <w:szCs w:val="28"/>
        </w:rPr>
      </w:pPr>
      <w:r>
        <w:rPr>
          <w:rFonts w:hint="eastAsia"/>
          <w:sz w:val="28"/>
          <w:szCs w:val="28"/>
        </w:rPr>
        <w:t>十三、合同执行期间，必须遵守公司关于标的物清理的有关规定：1、现场标的物进行分类定置，专人管理，定时清理，如：编织袋、塑料袋、塑料桶原则上当天清理；纸箱、木箱原则上5天一次清理。2、厂区内垃圾原则上5天一次清理。具体内容以合同为准。</w:t>
      </w:r>
    </w:p>
    <w:p>
      <w:pPr>
        <w:pStyle w:val="6"/>
        <w:spacing w:before="0" w:beforeAutospacing="0" w:after="0" w:afterAutospacing="0" w:line="330" w:lineRule="atLeast"/>
        <w:ind w:firstLine="638" w:firstLineChars="228"/>
        <w:rPr>
          <w:rFonts w:eastAsia="宋体"/>
          <w:color w:val="000000"/>
          <w:sz w:val="28"/>
          <w:szCs w:val="28"/>
          <w:lang w:bidi="ar"/>
        </w:rPr>
      </w:pPr>
      <w:r>
        <w:rPr>
          <w:rFonts w:hint="eastAsia" w:eastAsia="宋体"/>
          <w:color w:val="000000"/>
          <w:sz w:val="28"/>
          <w:szCs w:val="28"/>
          <w:lang w:bidi="ar"/>
        </w:rPr>
        <w:t>十四、公司安全生产检查小组将不定期对垃圾场进行检查，发现安全隐患或不按规定及时清理垃圾的，每次罚款1000元。</w:t>
      </w:r>
    </w:p>
    <w:p>
      <w:pPr>
        <w:pStyle w:val="6"/>
        <w:spacing w:before="0" w:beforeAutospacing="0" w:after="0" w:afterAutospacing="0" w:line="330" w:lineRule="atLeast"/>
        <w:ind w:firstLine="638" w:firstLineChars="228"/>
        <w:rPr>
          <w:rFonts w:eastAsia="宋体"/>
          <w:color w:val="000000"/>
          <w:sz w:val="28"/>
          <w:szCs w:val="28"/>
          <w:lang w:bidi="ar"/>
        </w:rPr>
      </w:pPr>
      <w:r>
        <w:rPr>
          <w:rFonts w:hint="eastAsia" w:eastAsia="宋体"/>
          <w:color w:val="000000"/>
          <w:sz w:val="28"/>
          <w:szCs w:val="28"/>
          <w:lang w:bidi="ar"/>
        </w:rPr>
        <w:t>十五、凯马汽车公司有权在竞标开始前中止竞标或撤回竞标。</w:t>
      </w:r>
    </w:p>
    <w:p>
      <w:pPr>
        <w:ind w:left="420" w:leftChars="200" w:firstLine="280" w:firstLineChars="100"/>
        <w:jc w:val="left"/>
        <w:rPr>
          <w:sz w:val="28"/>
          <w:szCs w:val="28"/>
        </w:rPr>
      </w:pPr>
    </w:p>
    <w:p>
      <w:pPr>
        <w:ind w:left="420" w:leftChars="200"/>
        <w:jc w:val="left"/>
        <w:rPr>
          <w:sz w:val="28"/>
          <w:szCs w:val="28"/>
        </w:rPr>
      </w:pPr>
    </w:p>
    <w:p>
      <w:pPr>
        <w:jc w:val="center"/>
        <w:rPr>
          <w:sz w:val="28"/>
          <w:szCs w:val="28"/>
        </w:rPr>
      </w:pPr>
    </w:p>
    <w:p>
      <w:pPr>
        <w:jc w:val="center"/>
        <w:rPr>
          <w:sz w:val="28"/>
          <w:szCs w:val="28"/>
        </w:rPr>
      </w:pPr>
    </w:p>
    <w:p>
      <w:pPr>
        <w:ind w:firstLine="560"/>
        <w:jc w:val="center"/>
        <w:rPr>
          <w:sz w:val="28"/>
          <w:szCs w:val="28"/>
        </w:rPr>
      </w:pPr>
      <w:r>
        <w:rPr>
          <w:rFonts w:hint="eastAsia"/>
          <w:sz w:val="28"/>
          <w:szCs w:val="28"/>
        </w:rPr>
        <w:t xml:space="preserve">            投标</w:t>
      </w:r>
      <w:r>
        <w:rPr>
          <w:rFonts w:hint="eastAsia"/>
          <w:sz w:val="28"/>
          <w:szCs w:val="28"/>
          <w:lang w:val="en-US" w:eastAsia="zh-CN"/>
        </w:rPr>
        <w:t>单位盖章</w:t>
      </w:r>
      <w:r>
        <w:rPr>
          <w:rFonts w:hint="eastAsia"/>
          <w:sz w:val="28"/>
          <w:szCs w:val="28"/>
        </w:rPr>
        <w:t>：</w:t>
      </w:r>
    </w:p>
    <w:p>
      <w:pPr>
        <w:ind w:firstLine="560"/>
        <w:jc w:val="center"/>
        <w:rPr>
          <w:sz w:val="28"/>
          <w:szCs w:val="28"/>
        </w:rPr>
      </w:pPr>
    </w:p>
    <w:p>
      <w:pPr>
        <w:ind w:firstLine="560"/>
        <w:jc w:val="center"/>
        <w:rPr>
          <w:sz w:val="28"/>
          <w:szCs w:val="28"/>
        </w:rPr>
      </w:pPr>
      <w:r>
        <w:rPr>
          <w:rFonts w:hint="eastAsia"/>
          <w:sz w:val="28"/>
          <w:szCs w:val="28"/>
        </w:rPr>
        <w:t xml:space="preserve">                202</w:t>
      </w:r>
      <w:r>
        <w:rPr>
          <w:rFonts w:hint="eastAsia"/>
          <w:sz w:val="28"/>
          <w:szCs w:val="28"/>
          <w:lang w:val="en-US" w:eastAsia="zh-CN"/>
        </w:rPr>
        <w:t>3</w:t>
      </w:r>
      <w:r>
        <w:rPr>
          <w:rFonts w:hint="eastAsia"/>
          <w:sz w:val="28"/>
          <w:szCs w:val="28"/>
        </w:rPr>
        <w:t>年</w:t>
      </w:r>
      <w:r>
        <w:rPr>
          <w:rFonts w:hint="eastAsia"/>
          <w:sz w:val="28"/>
          <w:szCs w:val="28"/>
          <w:lang w:val="en-US" w:eastAsia="zh-CN"/>
        </w:rPr>
        <w:t>10</w:t>
      </w:r>
      <w:r>
        <w:rPr>
          <w:rFonts w:hint="eastAsia"/>
          <w:sz w:val="28"/>
          <w:szCs w:val="28"/>
        </w:rPr>
        <w:t xml:space="preserve"> 月 </w:t>
      </w:r>
      <w:r>
        <w:rPr>
          <w:rFonts w:hint="eastAsia"/>
          <w:sz w:val="28"/>
          <w:szCs w:val="28"/>
          <w:lang w:val="en-US" w:eastAsia="zh-CN"/>
        </w:rPr>
        <w:t>10</w:t>
      </w:r>
      <w:r>
        <w:rPr>
          <w:rFonts w:hint="eastAsia"/>
          <w:sz w:val="28"/>
          <w:szCs w:val="28"/>
        </w:rPr>
        <w:t>日</w:t>
      </w:r>
    </w:p>
    <w:p>
      <w:pPr>
        <w:ind w:firstLine="560"/>
        <w:jc w:val="center"/>
        <w:rPr>
          <w:sz w:val="28"/>
          <w:szCs w:val="28"/>
        </w:rPr>
      </w:pPr>
    </w:p>
    <w:p>
      <w:pPr>
        <w:ind w:firstLine="560"/>
        <w:jc w:val="center"/>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A81D8B"/>
    <w:multiLevelType w:val="multilevel"/>
    <w:tmpl w:val="05A81D8B"/>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mZDk3OWE3MTAyZjhhNmQ0ZWU4YmIwYWViMTc2NmIifQ=="/>
  </w:docVars>
  <w:rsids>
    <w:rsidRoot w:val="7A471AF3"/>
    <w:rsid w:val="002A0A59"/>
    <w:rsid w:val="00B60304"/>
    <w:rsid w:val="00F1089F"/>
    <w:rsid w:val="02C80885"/>
    <w:rsid w:val="046F3531"/>
    <w:rsid w:val="1F281D58"/>
    <w:rsid w:val="23F067FA"/>
    <w:rsid w:val="25A42635"/>
    <w:rsid w:val="29853F69"/>
    <w:rsid w:val="2A412475"/>
    <w:rsid w:val="2E2801F7"/>
    <w:rsid w:val="4C14435A"/>
    <w:rsid w:val="4CBF3E02"/>
    <w:rsid w:val="536655DA"/>
    <w:rsid w:val="54056021"/>
    <w:rsid w:val="598A0379"/>
    <w:rsid w:val="5C8E0745"/>
    <w:rsid w:val="5CB85FBE"/>
    <w:rsid w:val="64252DBF"/>
    <w:rsid w:val="69F1599D"/>
    <w:rsid w:val="6C4720DB"/>
    <w:rsid w:val="6FE92693"/>
    <w:rsid w:val="7420056F"/>
    <w:rsid w:val="7A471AF3"/>
    <w:rsid w:val="7F1A4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3"/>
    <w:next w:val="3"/>
    <w:link w:val="16"/>
    <w:qFormat/>
    <w:uiPriority w:val="0"/>
    <w:rPr>
      <w:b/>
      <w:bCs/>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character" w:customStyle="1" w:styleId="13">
    <w:name w:val="页脚 字符"/>
    <w:basedOn w:val="9"/>
    <w:link w:val="4"/>
    <w:qFormat/>
    <w:uiPriority w:val="0"/>
    <w:rPr>
      <w:rFonts w:asciiTheme="minorHAnsi" w:hAnsiTheme="minorHAnsi" w:eastAsiaTheme="minorEastAsia" w:cstheme="minorBidi"/>
      <w:kern w:val="2"/>
      <w:sz w:val="18"/>
      <w:szCs w:val="18"/>
    </w:rPr>
  </w:style>
  <w:style w:type="paragraph" w:customStyle="1" w:styleId="14">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5">
    <w:name w:val="批注文字 字符"/>
    <w:basedOn w:val="9"/>
    <w:link w:val="3"/>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7"/>
    <w:qFormat/>
    <w:uiPriority w:val="0"/>
    <w:rPr>
      <w:rFonts w:asciiTheme="minorHAnsi" w:hAnsiTheme="minorHAnsi" w:eastAsiaTheme="minorEastAsia" w:cstheme="minorBidi"/>
      <w:b/>
      <w:bCs/>
      <w:kern w:val="2"/>
      <w:sz w:val="21"/>
      <w:szCs w:val="24"/>
    </w:rPr>
  </w:style>
  <w:style w:type="paragraph" w:styleId="17">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311</Words>
  <Characters>1776</Characters>
  <Lines>14</Lines>
  <Paragraphs>4</Paragraphs>
  <TotalTime>0</TotalTime>
  <ScaleCrop>false</ScaleCrop>
  <LinksUpToDate>false</LinksUpToDate>
  <CharactersWithSpaces>2083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2021-05-18T05:46:00Z</dcterms:created>
  <dc:creator>王雪梅</dc:creator>
  <cp:lastModifiedBy>王雪梅</cp:lastModifiedBy>
  <cp:lastPrinted>2021-05-28T00:00:00Z</cp:lastPrinted>
  <dcterms:modified xsi:type="dcterms:W3CDTF">2023-11-01T00:26:31Z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25F313AAB99A4B3EA19F2AD128F0AC00_13</vt:lpwstr>
  </property>
</Properties>
</file>